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79676DFE" w:rsidR="000F6505" w:rsidRPr="00983288" w:rsidRDefault="000F6505" w:rsidP="00475D93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A7B76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07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1400</w:t>
      </w:r>
    </w:p>
    <w:p w14:paraId="590E6000" w14:textId="46B7444E" w:rsidR="00ED7B7A" w:rsidRPr="00983288" w:rsidRDefault="00ED7B7A" w:rsidP="00312725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1400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475D93">
        <w:rPr>
          <w:rFonts w:ascii="IranNastaliq" w:hAnsi="IranNastaliq" w:cs="B Nazanin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3184F34A" w:rsidR="005908E6" w:rsidRPr="00983288" w:rsidRDefault="005908E6" w:rsidP="00475D93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48F13262" w:rsidR="005908E6" w:rsidRPr="00983288" w:rsidRDefault="005908E6" w:rsidP="00475D93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مکانیک سیالات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ساخت و تولید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5AFF222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9C0456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9C045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معادلات دیفرانسیل و دینامیک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0BE25BD7" w:rsidR="00B97D71" w:rsidRPr="00983288" w:rsidRDefault="00B97D71" w:rsidP="00475D93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475D93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Fluid Mechanics 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6702541E" w:rsidR="000F6505" w:rsidRPr="00983288" w:rsidRDefault="000F6505" w:rsidP="009C0456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C045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7002A73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51438FDA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ريال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4977C3A8" w:rsidR="00BE73D7" w:rsidRPr="00983288" w:rsidRDefault="00BE73D7" w:rsidP="009C0456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یک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17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18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9C045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دو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شنبه 10: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11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475D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3D2CA789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مبانی تحلیل جریان سیال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77777777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EECF40" w:rsidR="00983288" w:rsidRPr="00983288" w:rsidRDefault="00A660B1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5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404EE69" w:rsidR="00983288" w:rsidRPr="00983288" w:rsidRDefault="00A660B1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13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15B8C3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704590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22B9E3B7" w14:textId="34EBC4F1" w:rsidR="00704590" w:rsidRDefault="00BA0B8C" w:rsidP="000137C9">
            <w:pPr>
              <w:pStyle w:val="Heading1"/>
              <w:outlineLvl w:val="0"/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</w:pPr>
            <w:r w:rsidRPr="00704590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R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.</w:t>
            </w:r>
            <w:r w:rsidRPr="00704590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Giles, J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. </w:t>
            </w:r>
            <w:proofErr w:type="spellStart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Evett</w:t>
            </w:r>
            <w:proofErr w:type="spellEnd"/>
            <w:r w:rsidRPr="00704590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, Ch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. Liu,</w:t>
            </w:r>
            <w:r w:rsidRPr="00704590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Theory and Problems</w:t>
            </w:r>
            <w:r w:rsidRPr="00704590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of fluid mechanics and hydraulics</w:t>
            </w:r>
            <w:r w:rsidR="000137C9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(SI (metric) Edition), 2</w:t>
            </w:r>
            <w:r w:rsidR="000137C9" w:rsidRPr="00A660B1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vertAlign w:val="superscript"/>
                <w:lang w:bidi="fa-IR"/>
              </w:rPr>
              <w:t>nd</w:t>
            </w:r>
            <w:r w:rsidR="000137C9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ed., McGraw Hill, </w:t>
            </w:r>
            <w:r w:rsidR="000137C9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1983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.</w:t>
            </w:r>
          </w:p>
          <w:p w14:paraId="5A14A24B" w14:textId="6B6BE0DE" w:rsidR="000137C9" w:rsidRPr="00704590" w:rsidRDefault="000137C9" w:rsidP="000137C9">
            <w:pPr>
              <w:pStyle w:val="Heading1"/>
              <w:outlineLvl w:val="0"/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</w:pPr>
            <w:proofErr w:type="gramStart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Y. A. </w:t>
            </w:r>
            <w:proofErr w:type="spellStart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Cengel</w:t>
            </w:r>
            <w:proofErr w:type="spellEnd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, J. M. </w:t>
            </w:r>
            <w:proofErr w:type="spellStart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Cimbala</w:t>
            </w:r>
            <w:proofErr w:type="spellEnd"/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>, Fluid Mechanics, Fundamentals and Applications, 2</w:t>
            </w:r>
            <w:r w:rsidRPr="000137C9"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vertAlign w:val="superscript"/>
                <w:lang w:bidi="fa-IR"/>
              </w:rPr>
              <w:t>nd</w:t>
            </w:r>
            <w:r>
              <w:rPr>
                <w:rFonts w:eastAsiaTheme="minorHAnsi" w:cs="B Nazanin"/>
                <w:b w:val="0"/>
                <w:bCs w:val="0"/>
                <w:kern w:val="0"/>
                <w:sz w:val="20"/>
                <w:szCs w:val="24"/>
                <w:lang w:bidi="fa-IR"/>
              </w:rPr>
              <w:t xml:space="preserve"> ed. McGraw Hill, 2005.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078"/>
      </w:tblGrid>
      <w:tr w:rsidR="004B094A" w:rsidRPr="00A660B1" w14:paraId="0B851C5F" w14:textId="77777777" w:rsidTr="00364BBE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A660B1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A660B1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A660B1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A660B1" w14:paraId="5F7DCBF7" w14:textId="77777777" w:rsidTr="00364BBE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130068D4" w:rsidR="00FE7024" w:rsidRPr="00A660B1" w:rsidRDefault="00983288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اول 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اول کتاب چنگل</w:t>
            </w:r>
          </w:p>
        </w:tc>
        <w:tc>
          <w:tcPr>
            <w:tcW w:w="5211" w:type="dxa"/>
            <w:vAlign w:val="center"/>
          </w:tcPr>
          <w:p w14:paraId="2BFD240B" w14:textId="6E6B66C9" w:rsidR="00FE7024" w:rsidRPr="00A660B1" w:rsidRDefault="00887FEC" w:rsidP="0098328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فصل اول (</w:t>
            </w:r>
            <w:r w:rsidR="00983288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خواص سیال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A660B1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B3CAE" w:rsidRPr="00A660B1" w14:paraId="114AD73F" w14:textId="77777777" w:rsidTr="00364BBE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75B91C4F" w:rsidR="006B3CAE" w:rsidRPr="00A660B1" w:rsidRDefault="00983288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اول 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اول کتاب چنگل</w:t>
            </w:r>
          </w:p>
        </w:tc>
        <w:tc>
          <w:tcPr>
            <w:tcW w:w="5211" w:type="dxa"/>
            <w:vAlign w:val="center"/>
          </w:tcPr>
          <w:p w14:paraId="32498C59" w14:textId="2C60B1D4" w:rsidR="006B3CAE" w:rsidRPr="00A660B1" w:rsidRDefault="00887FEC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ادامه فصل اول (</w:t>
            </w:r>
            <w:r w:rsidR="00983288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خواص سیال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A660B1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2115E" w:rsidRPr="00A660B1" w14:paraId="0A7DFE8B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0E1F8CEB" w:rsidR="00D2115E" w:rsidRPr="00A660B1" w:rsidRDefault="00D2115E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دوم 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دوم کتاب چنگل</w:t>
            </w:r>
          </w:p>
        </w:tc>
        <w:tc>
          <w:tcPr>
            <w:tcW w:w="5211" w:type="dxa"/>
            <w:vAlign w:val="center"/>
          </w:tcPr>
          <w:p w14:paraId="7C6B3CE1" w14:textId="6FFCCE1D" w:rsidR="00D2115E" w:rsidRPr="00A660B1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دوم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استاتیک سیالات)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A660B1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2115E" w:rsidRPr="00A660B1" w14:paraId="7F509CDF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36CD4438" w:rsidR="00D2115E" w:rsidRPr="00A660B1" w:rsidRDefault="00D2115E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دوم 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دوم کتاب چنگل</w:t>
            </w:r>
          </w:p>
        </w:tc>
        <w:tc>
          <w:tcPr>
            <w:tcW w:w="5211" w:type="dxa"/>
            <w:vAlign w:val="center"/>
          </w:tcPr>
          <w:p w14:paraId="32474D5D" w14:textId="7D4CD191" w:rsidR="00D2115E" w:rsidRPr="00A660B1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ادامه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دوم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استاتیک سیالات)</w:t>
            </w:r>
          </w:p>
        </w:tc>
        <w:tc>
          <w:tcPr>
            <w:tcW w:w="1078" w:type="dxa"/>
            <w:vAlign w:val="center"/>
          </w:tcPr>
          <w:p w14:paraId="746FC7CB" w14:textId="77777777" w:rsidR="00D2115E" w:rsidRPr="00A660B1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2115E" w:rsidRPr="00A660B1" w14:paraId="07F2E31E" w14:textId="77777777" w:rsidTr="00364BBE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34221FDA" w:rsidR="00D2115E" w:rsidRPr="00A660B1" w:rsidRDefault="00D2115E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چهارم کتاب چنگل</w:t>
            </w:r>
          </w:p>
        </w:tc>
        <w:tc>
          <w:tcPr>
            <w:tcW w:w="5211" w:type="dxa"/>
            <w:vAlign w:val="center"/>
          </w:tcPr>
          <w:p w14:paraId="5E6B5180" w14:textId="6297390D" w:rsidR="00D2115E" w:rsidRPr="00A660B1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56229675" w14:textId="3D49823F" w:rsidR="00D2115E" w:rsidRPr="00A660B1" w:rsidRDefault="004E2BC3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2115E" w:rsidRPr="00A660B1" w14:paraId="421FFF45" w14:textId="77777777" w:rsidTr="00364BBE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5C8E5025" w:rsidR="00D2115E" w:rsidRPr="00A660B1" w:rsidRDefault="00D2115E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ششم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چهارم کتاب چنگل</w:t>
            </w:r>
          </w:p>
        </w:tc>
        <w:tc>
          <w:tcPr>
            <w:tcW w:w="5211" w:type="dxa"/>
            <w:vAlign w:val="center"/>
          </w:tcPr>
          <w:p w14:paraId="6CFCF7EB" w14:textId="3372C43D" w:rsidR="00D2115E" w:rsidRPr="00A660B1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3FBFF4D2" w14:textId="21BB1315" w:rsidR="00D2115E" w:rsidRPr="00A660B1" w:rsidRDefault="004E2BC3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2115E" w:rsidRPr="00A660B1" w14:paraId="0DBA29A9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341794A2" w:rsidR="00D2115E" w:rsidRPr="00A660B1" w:rsidRDefault="00704590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بصورت مجازی</w:t>
            </w:r>
          </w:p>
        </w:tc>
        <w:tc>
          <w:tcPr>
            <w:tcW w:w="5211" w:type="dxa"/>
            <w:vAlign w:val="center"/>
          </w:tcPr>
          <w:p w14:paraId="2ED0A072" w14:textId="3EFA2FA1" w:rsidR="00D2115E" w:rsidRPr="00A660B1" w:rsidRDefault="00D2115E" w:rsidP="009449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امتحان م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A660B1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ان</w:t>
            </w:r>
            <w:r w:rsidR="009449A9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ترم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(فصول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1 و 2 </w:t>
            </w:r>
            <w:r w:rsidR="009449A9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 3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12B79D8A" w:rsidR="00D2115E" w:rsidRPr="00A660B1" w:rsidRDefault="004E2BC3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D2115E" w:rsidRPr="00A660B1" w14:paraId="288EEAAA" w14:textId="77777777" w:rsidTr="00364BBE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279C386C" w:rsidR="00D2115E" w:rsidRPr="00A660B1" w:rsidRDefault="00957730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پنجم کتاب چنگل</w:t>
            </w:r>
          </w:p>
        </w:tc>
        <w:tc>
          <w:tcPr>
            <w:tcW w:w="5211" w:type="dxa"/>
            <w:vAlign w:val="center"/>
          </w:tcPr>
          <w:p w14:paraId="6BF5744F" w14:textId="0F39EB2E" w:rsidR="00D2115E" w:rsidRPr="00A660B1" w:rsidRDefault="00D2115E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فصل </w:t>
            </w:r>
            <w:r w:rsidR="00957730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چهارم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</w:t>
            </w:r>
            <w:r w:rsidR="00957730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حجم کنترل، </w:t>
            </w:r>
            <w:r w:rsidR="00704590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قانون بقای جرم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515B7636" w:rsidR="00D2115E" w:rsidRPr="00A660B1" w:rsidRDefault="004E2BC3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957730" w:rsidRPr="00A660B1" w14:paraId="3018870E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780F28CF" w:rsidR="00957730" w:rsidRPr="00A660B1" w:rsidRDefault="00957730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پنجم کتاب چنگل</w:t>
            </w:r>
          </w:p>
        </w:tc>
        <w:tc>
          <w:tcPr>
            <w:tcW w:w="5211" w:type="dxa"/>
            <w:vAlign w:val="center"/>
          </w:tcPr>
          <w:p w14:paraId="17FDCFE8" w14:textId="57EF5400" w:rsidR="00957730" w:rsidRPr="00A660B1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7F1DAA3B" w14:textId="7E312FE3" w:rsidR="00957730" w:rsidRPr="00A660B1" w:rsidRDefault="004E2BC3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957730" w:rsidRPr="00A660B1" w14:paraId="2F95FE77" w14:textId="77777777" w:rsidTr="00364BBE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7CEC7C82" w:rsidR="00957730" w:rsidRPr="00A660B1" w:rsidRDefault="00957730" w:rsidP="00BA0B8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ششم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کتاب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پنجم کتاب چنگل</w:t>
            </w:r>
          </w:p>
        </w:tc>
        <w:tc>
          <w:tcPr>
            <w:tcW w:w="5211" w:type="dxa"/>
            <w:vAlign w:val="center"/>
          </w:tcPr>
          <w:p w14:paraId="3DFBCFD7" w14:textId="1210C536" w:rsidR="00957730" w:rsidRPr="00A660B1" w:rsidRDefault="00957730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ادامه فصل پنجم (جریان سیال ایده آل تراکم ناپذیر، معادله </w:t>
            </w:r>
            <w:r w:rsidR="00704590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انرژی و کاربردهای آن، کاربرد معادله اویلر برای جریان تراکم پذیر)</w:t>
            </w:r>
          </w:p>
        </w:tc>
        <w:tc>
          <w:tcPr>
            <w:tcW w:w="1078" w:type="dxa"/>
            <w:vAlign w:val="center"/>
          </w:tcPr>
          <w:p w14:paraId="00614B64" w14:textId="6C8B1CA0" w:rsidR="00957730" w:rsidRPr="00A660B1" w:rsidRDefault="004E2BC3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312725" w:rsidRPr="00A660B1" w14:paraId="7BB06600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7F3CBA6C" w:rsidR="00312725" w:rsidRPr="00A660B1" w:rsidRDefault="00312725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ششم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کتاب جایلز</w:t>
            </w:r>
          </w:p>
        </w:tc>
        <w:tc>
          <w:tcPr>
            <w:tcW w:w="5211" w:type="dxa"/>
            <w:vAlign w:val="center"/>
          </w:tcPr>
          <w:p w14:paraId="1D09A427" w14:textId="6028974E" w:rsidR="00312725" w:rsidRPr="00A660B1" w:rsidRDefault="00312725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 معادله انرژی برای پمپ و توربین</w:t>
            </w:r>
          </w:p>
        </w:tc>
        <w:tc>
          <w:tcPr>
            <w:tcW w:w="1078" w:type="dxa"/>
            <w:vAlign w:val="center"/>
          </w:tcPr>
          <w:p w14:paraId="15EB372D" w14:textId="658F11DD" w:rsidR="00312725" w:rsidRPr="00A660B1" w:rsidRDefault="00312725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312725" w:rsidRPr="00A660B1" w14:paraId="347F3348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49CD57D4" w14:textId="2A5B3D27" w:rsidR="00312725" w:rsidRPr="00A660B1" w:rsidRDefault="00312725" w:rsidP="0031272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یازدهم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کتاب 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ششم کتاب چنگل</w:t>
            </w:r>
          </w:p>
        </w:tc>
        <w:tc>
          <w:tcPr>
            <w:tcW w:w="5211" w:type="dxa"/>
            <w:vAlign w:val="center"/>
          </w:tcPr>
          <w:p w14:paraId="65AF3F06" w14:textId="2D4ECEE7" w:rsidR="00312725" w:rsidRPr="00A660B1" w:rsidRDefault="00312725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0F11AF4F" w14:textId="43644DFB" w:rsidR="00312725" w:rsidRPr="00A660B1" w:rsidRDefault="00312725" w:rsidP="0070459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312725" w:rsidRPr="00A660B1" w14:paraId="761FE745" w14:textId="77777777" w:rsidTr="00364BBE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55A827A7" w:rsidR="00312725" w:rsidRPr="00A660B1" w:rsidRDefault="00312725" w:rsidP="0031272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یازدهم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کتاب جایلز</w:t>
            </w:r>
            <w:r w:rsidR="00BA0B8C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فصل ششم کتاب چنگل</w:t>
            </w:r>
          </w:p>
        </w:tc>
        <w:tc>
          <w:tcPr>
            <w:tcW w:w="5211" w:type="dxa"/>
            <w:vAlign w:val="center"/>
          </w:tcPr>
          <w:p w14:paraId="51172191" w14:textId="02B57DF4" w:rsidR="00312725" w:rsidRPr="00A660B1" w:rsidRDefault="00312725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ادامه فصل ششم (اصل اندازه حرکت زاویه ای)</w:t>
            </w:r>
          </w:p>
        </w:tc>
        <w:tc>
          <w:tcPr>
            <w:tcW w:w="1078" w:type="dxa"/>
            <w:vAlign w:val="center"/>
          </w:tcPr>
          <w:p w14:paraId="7F6F9123" w14:textId="77777777" w:rsidR="00312725" w:rsidRPr="00A660B1" w:rsidRDefault="00312725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312725" w:rsidRPr="00A660B1" w14:paraId="39CE07C5" w14:textId="77777777" w:rsidTr="00364BBE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1DEB6E7F" w:rsidR="00312725" w:rsidRPr="00A660B1" w:rsidRDefault="00312725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بصورت مجازی</w:t>
            </w:r>
          </w:p>
        </w:tc>
        <w:tc>
          <w:tcPr>
            <w:tcW w:w="5211" w:type="dxa"/>
            <w:vAlign w:val="center"/>
          </w:tcPr>
          <w:p w14:paraId="0C5B821D" w14:textId="2F03B827" w:rsidR="00312725" w:rsidRPr="00A660B1" w:rsidRDefault="00312725" w:rsidP="0070459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آزمون مستمر دوم</w:t>
            </w:r>
            <w:r w:rsidR="004E2BC3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(فصل پنجم و ششم)</w:t>
            </w:r>
          </w:p>
        </w:tc>
        <w:tc>
          <w:tcPr>
            <w:tcW w:w="1078" w:type="dxa"/>
            <w:vAlign w:val="center"/>
          </w:tcPr>
          <w:p w14:paraId="2D9B4C62" w14:textId="77777777" w:rsidR="00312725" w:rsidRPr="00A660B1" w:rsidRDefault="00312725" w:rsidP="0070459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312725" w:rsidRPr="00A660B1" w14:paraId="008430D5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0B4C831F" w:rsidR="00312725" w:rsidRPr="00A660B1" w:rsidRDefault="00312725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یازدهم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کتاب جایلز</w:t>
            </w:r>
          </w:p>
        </w:tc>
        <w:tc>
          <w:tcPr>
            <w:tcW w:w="5211" w:type="dxa"/>
            <w:vAlign w:val="center"/>
          </w:tcPr>
          <w:p w14:paraId="79B792E4" w14:textId="73DE964A" w:rsidR="00312725" w:rsidRPr="00A660B1" w:rsidRDefault="004E2BC3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هفتم (</w:t>
            </w:r>
            <w:r w:rsidR="00F0360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معرفی </w:t>
            </w:r>
            <w:r w:rsidR="00312725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نیروهای آیرودینامیکی برآ و پسا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28B2E84" w14:textId="77777777" w:rsidR="00312725" w:rsidRPr="00A660B1" w:rsidRDefault="00312725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312725" w:rsidRPr="00A660B1" w14:paraId="3D94FCD7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29433893" w:rsidR="00312725" w:rsidRPr="00A660B1" w:rsidRDefault="004E2BC3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فصل دوازدهم کتاب </w:t>
            </w:r>
            <w:r w:rsidR="009A70DD"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چنگل</w:t>
            </w:r>
          </w:p>
        </w:tc>
        <w:tc>
          <w:tcPr>
            <w:tcW w:w="5211" w:type="dxa"/>
            <w:vAlign w:val="center"/>
          </w:tcPr>
          <w:p w14:paraId="6AFC431D" w14:textId="46C8B638" w:rsidR="00312725" w:rsidRPr="00A660B1" w:rsidRDefault="004E2BC3" w:rsidP="00F0360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هشتم (</w:t>
            </w:r>
            <w:r w:rsidR="00F0360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جریان داخل لوله ها، محاسبه افت هد، دیاگرام مودی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  <w:bookmarkStart w:id="1" w:name="_GoBack"/>
            <w:bookmarkEnd w:id="1"/>
          </w:p>
        </w:tc>
        <w:tc>
          <w:tcPr>
            <w:tcW w:w="1078" w:type="dxa"/>
            <w:vAlign w:val="center"/>
          </w:tcPr>
          <w:p w14:paraId="6AA7AC97" w14:textId="77777777" w:rsidR="00312725" w:rsidRPr="00A660B1" w:rsidRDefault="00312725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312725" w:rsidRPr="00A660B1" w14:paraId="158647D3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55393FEC" w:rsidR="00312725" w:rsidRPr="00A660B1" w:rsidRDefault="009A70DD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فصل دوازدهم کتاب چنگل</w:t>
            </w:r>
          </w:p>
        </w:tc>
        <w:tc>
          <w:tcPr>
            <w:tcW w:w="5211" w:type="dxa"/>
            <w:vAlign w:val="center"/>
          </w:tcPr>
          <w:p w14:paraId="7124B538" w14:textId="3D3898D5" w:rsidR="00312725" w:rsidRPr="00A660B1" w:rsidRDefault="004E2BC3" w:rsidP="00F0360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ادامه فصل هشتم (</w:t>
            </w:r>
            <w:r w:rsidR="00F0360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جریان داخل لوله ها، محاسبات هد پمپاژ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8490D0C" w14:textId="10D9E508" w:rsidR="00312725" w:rsidRPr="00A660B1" w:rsidRDefault="00312725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4E2BC3" w:rsidRPr="00A660B1" w14:paraId="637F50C6" w14:textId="77777777" w:rsidTr="00D811A1">
        <w:trPr>
          <w:trHeight w:val="206"/>
          <w:jc w:val="center"/>
        </w:trPr>
        <w:tc>
          <w:tcPr>
            <w:tcW w:w="3964" w:type="dxa"/>
            <w:vAlign w:val="center"/>
          </w:tcPr>
          <w:p w14:paraId="3A7AC498" w14:textId="6ADB96DB" w:rsidR="004E2BC3" w:rsidRPr="00A660B1" w:rsidRDefault="004E2BC3" w:rsidP="00D811A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بصورت مجازی</w:t>
            </w:r>
          </w:p>
        </w:tc>
        <w:tc>
          <w:tcPr>
            <w:tcW w:w="5211" w:type="dxa"/>
            <w:vAlign w:val="center"/>
          </w:tcPr>
          <w:p w14:paraId="12D4DA9B" w14:textId="5DC378F2" w:rsidR="004E2BC3" w:rsidRPr="00A660B1" w:rsidRDefault="004E2BC3" w:rsidP="004E2BC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امتحان پا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ی</w:t>
            </w:r>
            <w:r w:rsidRPr="00A660B1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ان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A660B1">
              <w:rPr>
                <w:rFonts w:ascii="Times New Roman" w:hAnsi="Times New Roman" w:cs="B Nazanin" w:hint="eastAsia"/>
                <w:sz w:val="20"/>
                <w:szCs w:val="20"/>
                <w:rtl/>
                <w:lang w:bidi="fa-IR"/>
              </w:rPr>
              <w:t>ترم</w:t>
            </w:r>
            <w:r w:rsidRPr="00A660B1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(فصو</w:t>
            </w:r>
            <w:r w:rsidRPr="00A660B1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ل 7 تا 8 جزوه)</w:t>
            </w:r>
          </w:p>
        </w:tc>
        <w:tc>
          <w:tcPr>
            <w:tcW w:w="1078" w:type="dxa"/>
            <w:vAlign w:val="center"/>
          </w:tcPr>
          <w:p w14:paraId="0AD33405" w14:textId="4A1A81E0" w:rsidR="004E2BC3" w:rsidRPr="00A660B1" w:rsidRDefault="004E2BC3" w:rsidP="00D811A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660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39F4F" w14:textId="77777777" w:rsidR="00C76E5C" w:rsidRDefault="00C76E5C" w:rsidP="0007479E">
      <w:pPr>
        <w:spacing w:after="0" w:line="240" w:lineRule="auto"/>
      </w:pPr>
      <w:r>
        <w:separator/>
      </w:r>
    </w:p>
  </w:endnote>
  <w:endnote w:type="continuationSeparator" w:id="0">
    <w:p w14:paraId="3D3CEC92" w14:textId="77777777" w:rsidR="00C76E5C" w:rsidRDefault="00C76E5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D9865" w14:textId="77777777" w:rsidR="00C76E5C" w:rsidRDefault="00C76E5C" w:rsidP="0007479E">
      <w:pPr>
        <w:spacing w:after="0" w:line="240" w:lineRule="auto"/>
      </w:pPr>
      <w:r>
        <w:separator/>
      </w:r>
    </w:p>
  </w:footnote>
  <w:footnote w:type="continuationSeparator" w:id="0">
    <w:p w14:paraId="664D5630" w14:textId="77777777" w:rsidR="00C76E5C" w:rsidRDefault="00C76E5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0FBE"/>
    <w:rsid w:val="000137C9"/>
    <w:rsid w:val="00033EB7"/>
    <w:rsid w:val="00043444"/>
    <w:rsid w:val="00047D53"/>
    <w:rsid w:val="0007479E"/>
    <w:rsid w:val="000E3689"/>
    <w:rsid w:val="000F6505"/>
    <w:rsid w:val="001434FA"/>
    <w:rsid w:val="001A24D7"/>
    <w:rsid w:val="002261D3"/>
    <w:rsid w:val="0023366D"/>
    <w:rsid w:val="00251C24"/>
    <w:rsid w:val="002737B2"/>
    <w:rsid w:val="00294AB9"/>
    <w:rsid w:val="00312725"/>
    <w:rsid w:val="00315D61"/>
    <w:rsid w:val="00321206"/>
    <w:rsid w:val="00364BBE"/>
    <w:rsid w:val="003D23C3"/>
    <w:rsid w:val="003F56B2"/>
    <w:rsid w:val="00475D93"/>
    <w:rsid w:val="004A7B76"/>
    <w:rsid w:val="004B094A"/>
    <w:rsid w:val="004C0E17"/>
    <w:rsid w:val="004D4546"/>
    <w:rsid w:val="004E2BC3"/>
    <w:rsid w:val="004E360B"/>
    <w:rsid w:val="00576DFA"/>
    <w:rsid w:val="005908E6"/>
    <w:rsid w:val="005B71F9"/>
    <w:rsid w:val="006261B7"/>
    <w:rsid w:val="006B0268"/>
    <w:rsid w:val="006B3CAE"/>
    <w:rsid w:val="006B4C18"/>
    <w:rsid w:val="00704590"/>
    <w:rsid w:val="007367C0"/>
    <w:rsid w:val="00743C43"/>
    <w:rsid w:val="007A6B1B"/>
    <w:rsid w:val="00865092"/>
    <w:rsid w:val="00887FEC"/>
    <w:rsid w:val="00891C14"/>
    <w:rsid w:val="008D2DEA"/>
    <w:rsid w:val="008E17D3"/>
    <w:rsid w:val="0091780D"/>
    <w:rsid w:val="009202AE"/>
    <w:rsid w:val="009449A9"/>
    <w:rsid w:val="00957730"/>
    <w:rsid w:val="00983288"/>
    <w:rsid w:val="009A70DD"/>
    <w:rsid w:val="009C0456"/>
    <w:rsid w:val="00A40F7C"/>
    <w:rsid w:val="00A660B1"/>
    <w:rsid w:val="00AC0B8C"/>
    <w:rsid w:val="00B47C3C"/>
    <w:rsid w:val="00B97D71"/>
    <w:rsid w:val="00BA0B8C"/>
    <w:rsid w:val="00BE73D7"/>
    <w:rsid w:val="00BF6C44"/>
    <w:rsid w:val="00C1549F"/>
    <w:rsid w:val="00C61146"/>
    <w:rsid w:val="00C76E5C"/>
    <w:rsid w:val="00C84F12"/>
    <w:rsid w:val="00CE33C6"/>
    <w:rsid w:val="00CF1EDF"/>
    <w:rsid w:val="00D2115E"/>
    <w:rsid w:val="00D45DC4"/>
    <w:rsid w:val="00DC3F95"/>
    <w:rsid w:val="00E00030"/>
    <w:rsid w:val="00E13C35"/>
    <w:rsid w:val="00E31D17"/>
    <w:rsid w:val="00E32E53"/>
    <w:rsid w:val="00ED7B7A"/>
    <w:rsid w:val="00F03609"/>
    <w:rsid w:val="00F346B3"/>
    <w:rsid w:val="00F53455"/>
    <w:rsid w:val="00F55817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5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4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45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D!akov RePack</cp:lastModifiedBy>
  <cp:revision>6</cp:revision>
  <cp:lastPrinted>2018-12-27T12:18:00Z</cp:lastPrinted>
  <dcterms:created xsi:type="dcterms:W3CDTF">2021-12-18T10:28:00Z</dcterms:created>
  <dcterms:modified xsi:type="dcterms:W3CDTF">2021-12-20T02:45:00Z</dcterms:modified>
</cp:coreProperties>
</file>